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C9" w:rsidRPr="004A31C9" w:rsidRDefault="004A31C9" w:rsidP="004A31C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4A31C9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 xml:space="preserve"> «</w:t>
      </w:r>
      <w:bookmarkStart w:id="0" w:name="_GoBack"/>
      <w:r w:rsidRPr="004A31C9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Профилактика суицидов в интернет пространстве</w:t>
      </w:r>
      <w:bookmarkEnd w:id="0"/>
      <w:r w:rsidRPr="004A31C9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»</w:t>
      </w:r>
    </w:p>
    <w:p w:rsidR="004A31C9" w:rsidRPr="004A31C9" w:rsidRDefault="004A31C9" w:rsidP="004A31C9">
      <w:pPr>
        <w:shd w:val="clear" w:color="auto" w:fill="FFFFFF"/>
        <w:spacing w:after="0" w:line="408" w:lineRule="atLeast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A31C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ИНФОРМАЦИЯ ДЛЯ РОДИТЕЛЕЙ</w:t>
      </w:r>
    </w:p>
    <w:p w:rsidR="004A31C9" w:rsidRPr="004A31C9" w:rsidRDefault="004A31C9" w:rsidP="004A31C9">
      <w:pPr>
        <w:shd w:val="clear" w:color="auto" w:fill="FFFFFF"/>
        <w:spacing w:after="0" w:line="408" w:lineRule="atLeast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31C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«Профилактика суицидов в интернет пространстве»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</w:t>
      </w:r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наши дни многие люди всерьез увлекаются Интернетом. Одним он необходим для работы, другим для общения, третьи находят в виртуальном пространстве нечто большее, чем просто дополнение к реальной жизни. Все эти вещи становятся такими же важными, как и настоящие друзья, родители, учеба, для наименее защищенной в информационном плане возрастной группы -  несовершеннолетних. Так, все большее количество детей получает возможность работать в Интернете. На сегодняшний день он предоставляет огромное количество неконтролируемой информации. В связи с тем, что возраст, в котором человек начинает работать с Интернетом, становится все моложе, возникает проблема обеспечения безопасности детей. А кто им может в этом помочь, если не их родители и взрослые?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Прежде всего, надо понимать, что Интернет не причина, а благодатная почва для созревания намерений. Его опасность для детей и подростков, имеющих склонность к суицидальным настроениям, в том, что: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 предлагается очень, много доступных способов самоубийства;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 легко можно найти компанию единомышленников;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 возникает и укрепляется убеждение, что «это и есть выход»;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 создается ореол романтики вокруг смерти и всего, что с ней связано.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Во-вторых, необходимо осознавать какие угрозы наиболее часто встречаются в интернет сети, это:</w:t>
      </w:r>
    </w:p>
    <w:p w:rsidR="004A31C9" w:rsidRPr="004A31C9" w:rsidRDefault="004A31C9" w:rsidP="004A31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 к нежелательному содержимому.</w:t>
      </w:r>
    </w:p>
    <w:p w:rsidR="004A31C9" w:rsidRPr="004A31C9" w:rsidRDefault="004A31C9" w:rsidP="004A31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контакты с незнакомыми людьми с помощью чатов или электронной почты.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A31C9" w:rsidRPr="004A31C9" w:rsidRDefault="004A31C9" w:rsidP="004A31C9">
      <w:pPr>
        <w:shd w:val="clear" w:color="auto" w:fill="FFFFFF"/>
        <w:spacing w:after="0" w:line="408" w:lineRule="atLeast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31C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«Подросток в </w:t>
      </w:r>
      <w:proofErr w:type="spellStart"/>
      <w:r w:rsidRPr="004A31C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соцсетях</w:t>
      </w:r>
      <w:proofErr w:type="spellEnd"/>
      <w:r w:rsidRPr="004A31C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: что должно насторожить родителей»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</w:t>
      </w:r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Страничка ребенка в социальных сетях способна рассказать о нем многое. Обратите внимание на псевдоним, </w:t>
      </w:r>
      <w:proofErr w:type="spellStart"/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аватарку</w:t>
      </w:r>
      <w:proofErr w:type="spellEnd"/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(главная фотография профиля), открытость или закрытость аккаунта, группы, в которых состоит подросток, а также на то, чем наполнена страница: видеозаписи, фотографии и друзья.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• Если профиль страницы закрыт даже от родителей, постарайтесь аккуратно выяснить, по какой причине.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 Закрывание </w:t>
      </w:r>
      <w:proofErr w:type="gramStart"/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  руками</w:t>
      </w:r>
      <w:proofErr w:type="gramEnd"/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одеждой на фотографиях, демонстрирование указательного пальца на таких снимках, загруженных в социальные сети, символизируют суицидальные мысли.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Если подросток размещает у себя на странице фразы, иллюстрации на тему самоунижения и нанесения себе травм и порезов, это плохой знак.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Опасными считаются такие символы, как медузы, кошки, бабочки, единороги, съемки с высоты, крыш и чердаков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Группа подозрительных «друзей», появившихся за короткое время, свидетельствует о том, что подросток попал в опасную компанию.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Чрезмерное увлечение копированием на своей страничке строчек из некоторых стихотворений, посвященных смерти, а также цитат из мистических книг должно насторожить взрослых.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Не стоит закрывать глаза и на участившиеся комментарии о смерти — как устные, так и к фотографиям в социальных сетях.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Сохранение на страничках социальных </w:t>
      </w:r>
      <w:proofErr w:type="gramStart"/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сетей  странной</w:t>
      </w:r>
      <w:proofErr w:type="gramEnd"/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депрессивной музыки (особенно музыкальных направлений, пропагандирующих печаль и смерть) — один из ярких «симптомов» суицидальных наклонностей.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Необходимо чтобы родители просматривали страницы своих детей, анализировали сохраненные фотографии, по возможности устанавливали круг общения.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на компьютерах и гаджетах установить программы-фильтры - </w:t>
      </w:r>
      <w:r w:rsidRPr="004A31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</w:t>
      </w:r>
      <w:proofErr w:type="spellStart"/>
      <w:r w:rsidRPr="004A31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NetPolice</w:t>
      </w:r>
      <w:proofErr w:type="spellEnd"/>
      <w:r w:rsidRPr="004A31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</w:t>
      </w:r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или </w:t>
      </w:r>
      <w:r w:rsidRPr="004A31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"Интернет Цензор"</w:t>
      </w:r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которые позволяют запрещать просмотр нежелательных сайтов. Рекомендовать родителям </w:t>
      </w:r>
      <w:proofErr w:type="gramStart"/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настроить  ограничение</w:t>
      </w:r>
      <w:proofErr w:type="gramEnd"/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доступа детей и подростков к нежелательным сайтам в Интернете, с помощью  Родительского контроля. Компьютер с подключением к Интернету должен находиться в общей комнате под присмотром родителей.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Важно также помнить, что особое место в предупреждении фактов доведения до самоубийства в интернет-сети, в том числе занимают меры правовые ответственности.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Так, п. «д», ч. 2 ст. 110 УК РФ предусмотрена ответственность за «Доведение лица до самоубийства или до покушения на самоубийство путем угроз, жестокого обращения или систематического унижения человеческого достоинства потерпевшего, совершенное в публичном выступлении, публично </w:t>
      </w:r>
      <w:proofErr w:type="spellStart"/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демонстрирующемся</w:t>
      </w:r>
      <w:proofErr w:type="spellEnd"/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произведении, средствах массовой информации или информационно-телекоммуникационных сетях (включая сеть «Интернет»).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П. «д», ч. 3 ст. 110.1 УК РФ  введена ответственность за «Склонение к совершению самоубийства путем уговоров, предложений, подкупа, обмана или иным способом при отсутствии признаков доведения до самоубийства» а равно Содействие совершению самоубийства советами, указаниями, предоставлением информации,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самоубийства, если такое д6еяние совершено в публичном выступлении, публично </w:t>
      </w:r>
      <w:proofErr w:type="spellStart"/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демонстрирующемся</w:t>
      </w:r>
      <w:proofErr w:type="spellEnd"/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произведении, средствах массовой информации или информационно-телекоммуникационных сетях (включая сеть «Интернет»).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Ч. 2 ст. 110.2 УК РФ также предусматривает ответственность за «Организацию деятельности,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самоубийства, сопряженное с публичным выступлением, использованием публично </w:t>
      </w:r>
      <w:proofErr w:type="spellStart"/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демонстрирующегося</w:t>
      </w:r>
      <w:proofErr w:type="spellEnd"/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произведения, средств массовой информации или информационно-телекоммуникационных сетей (включая сеть «Интернет»).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Кроме того, через форму на сайте </w:t>
      </w:r>
      <w:proofErr w:type="spellStart"/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Роскомнадзора</w:t>
      </w:r>
      <w:proofErr w:type="spellEnd"/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hyperlink r:id="rId5" w:history="1">
        <w:r w:rsidRPr="004A31C9">
          <w:rPr>
            <w:rFonts w:ascii="Arial" w:eastAsia="Times New Roman" w:hAnsi="Arial" w:cs="Arial"/>
            <w:color w:val="3579C0"/>
            <w:sz w:val="24"/>
            <w:szCs w:val="24"/>
            <w:u w:val="single"/>
            <w:lang w:eastAsia="ru-RU"/>
          </w:rPr>
          <w:t>https://rkn.gov.ru/</w:t>
        </w:r>
      </w:hyperlink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есть возможность направить сообщения о наличии в сети Интернет — информации о способах совершения самоубийства, а также призывах к совершению самоубийства. После рассмотрения заявления, на указанный электронный адрес почты, придет сообщение о результатах рассмотрения. В случае подтверждения наличия материалов с противоправным контентом доступ к указанному ресурсу будет ограничен.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Таким образом, взрослым важно понимать, </w:t>
      </w:r>
      <w:proofErr w:type="gramStart"/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proofErr w:type="gramEnd"/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подключаясь к сети Интернет, ребенок встречается с целым рядом угроз, о которых он может даже и не подозревать и объяснить ему это обязаны именно родители, перед тем, как разрешить ему выход в Интернет.</w:t>
      </w:r>
    </w:p>
    <w:p w:rsidR="004A31C9" w:rsidRPr="004A31C9" w:rsidRDefault="004A31C9" w:rsidP="004A31C9">
      <w:pPr>
        <w:shd w:val="clear" w:color="auto" w:fill="FFFFFF"/>
        <w:spacing w:after="0" w:line="408" w:lineRule="atLeast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A31C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lastRenderedPageBreak/>
        <w:t>Памятка для Родителей по безопасности использования сети Интернет детьми.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1. Посещайте Интернет вместе с детьми. Поощряйте ваших детей делиться с вами их успехами и неудачами в деле освоения Интернета.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2. Объясните детям, что если в Интернете что-либо беспокоит их, то им следует не скрывать этого, а поделиться с вами своим беспокойством.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3. Объясните ребенку, что при общении в чатах, использовании программ мгновенного обмена сообщениями (типа ICQ, </w:t>
      </w:r>
      <w:proofErr w:type="spellStart"/>
      <w:r w:rsidRPr="004A31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Microsoft</w:t>
      </w:r>
      <w:proofErr w:type="spellEnd"/>
      <w:r w:rsidRPr="004A31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A31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Messenger</w:t>
      </w:r>
      <w:proofErr w:type="spellEnd"/>
      <w:r w:rsidRPr="004A31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и т.д.), использовании </w:t>
      </w:r>
      <w:proofErr w:type="spellStart"/>
      <w:r w:rsidRPr="004A31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Online</w:t>
      </w:r>
      <w:proofErr w:type="spellEnd"/>
      <w:r w:rsidRPr="004A31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информации.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4. 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5. Объясните своему ребенку, что в реальной жизни и в Интернете нет разницы между неправильными и правильными поступками.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6. Научите ваших детей уважать собеседников в Интернете. Убедитесь, что они понимают, что правила хорошего тона действуют одинаково в Интернете и в реальной жизни.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4A31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 Скажите им, что никогда не стоит встречаться с друзьями из Интернета. Ведь люди могут оказаться совсем не теми, за кого себя выдают.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8. Объясните детям, что далеко не все, что они могут прочесть или увидеть в интернет-пространстве – правда. Приучите их спрашивать о том, в чем они не уверены.</w:t>
      </w:r>
    </w:p>
    <w:p w:rsidR="004A31C9" w:rsidRPr="004A31C9" w:rsidRDefault="004A31C9" w:rsidP="004A31C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9. Не забывайте контролировать детей в Интернете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:rsidR="004C575F" w:rsidRDefault="004C575F"/>
    <w:sectPr w:rsidR="004C5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11D53"/>
    <w:multiLevelType w:val="multilevel"/>
    <w:tmpl w:val="7136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56"/>
    <w:rsid w:val="004A31C9"/>
    <w:rsid w:val="004C575F"/>
    <w:rsid w:val="00CC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63BB"/>
  <w15:chartTrackingRefBased/>
  <w15:docId w15:val="{87E5F682-4866-47C9-BE0D-3F4E8C4A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3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3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A31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1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31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31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A31C9"/>
    <w:rPr>
      <w:b/>
      <w:bCs/>
    </w:rPr>
  </w:style>
  <w:style w:type="paragraph" w:styleId="a4">
    <w:name w:val="Normal (Web)"/>
    <w:basedOn w:val="a"/>
    <w:uiPriority w:val="99"/>
    <w:semiHidden/>
    <w:unhideWhenUsed/>
    <w:rsid w:val="004A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A31C9"/>
    <w:rPr>
      <w:color w:val="0000FF"/>
      <w:u w:val="single"/>
    </w:rPr>
  </w:style>
  <w:style w:type="character" w:styleId="a6">
    <w:name w:val="Emphasis"/>
    <w:basedOn w:val="a0"/>
    <w:uiPriority w:val="20"/>
    <w:qFormat/>
    <w:rsid w:val="004A31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kn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6581</Characters>
  <Application>Microsoft Office Word</Application>
  <DocSecurity>0</DocSecurity>
  <Lines>54</Lines>
  <Paragraphs>15</Paragraphs>
  <ScaleCrop>false</ScaleCrop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2020-10-29T06:07:00Z</dcterms:created>
  <dcterms:modified xsi:type="dcterms:W3CDTF">2020-10-29T06:08:00Z</dcterms:modified>
</cp:coreProperties>
</file>